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B115" w14:textId="570926F5" w:rsidR="00D9722E" w:rsidRDefault="00D9722E" w:rsidP="00D9722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Załącznik </w:t>
      </w:r>
      <w:r w:rsidR="00E740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Nr 2 </w:t>
      </w:r>
      <w:r w:rsidRPr="00D972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do Regulaminu otwartego konkursu ofert </w:t>
      </w:r>
    </w:p>
    <w:p w14:paraId="1DCDCF9F" w14:textId="77777777" w:rsidR="00E740C7" w:rsidRPr="00E740C7" w:rsidRDefault="00E740C7" w:rsidP="00E740C7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E740C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na realizację w 2023 roku zadań publicznych</w:t>
      </w:r>
    </w:p>
    <w:p w14:paraId="6A9E4E44" w14:textId="6969E046" w:rsidR="00E740C7" w:rsidRPr="00E740C7" w:rsidRDefault="00E740C7" w:rsidP="00E740C7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E740C7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w zakresie wspierania i upowszechniania kultury fizycznej i sportu </w:t>
      </w:r>
    </w:p>
    <w:p w14:paraId="402252F3" w14:textId="77777777" w:rsidR="00D9722E" w:rsidRPr="008648AD" w:rsidRDefault="00D9722E" w:rsidP="00D9722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7446A41D" w14:textId="7C55D7D9" w:rsidR="0064089D" w:rsidRPr="0064089D" w:rsidRDefault="0064089D" w:rsidP="0064089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  <w:r w:rsidRPr="0064089D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 xml:space="preserve">Informacja o zapewnieniu dostępności osobom ze szczególnymi potrzebami wynikających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 xml:space="preserve">                               </w:t>
      </w:r>
      <w:r w:rsidRPr="0064089D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>z przepisów ustawy z dnia 19.07.2019 r. (Dz. U. z 2022 r. poz. 2240) oraz o zapewnieniu dostępności cyfrowej stron internetowych i aplikacji mobilnych podmiotów publicznych, wynikających z ustawy z dnia 4.04.2019 r. (Dz. U. z 2023 r. poz. 82)</w:t>
      </w:r>
    </w:p>
    <w:p w14:paraId="5512D476" w14:textId="77777777" w:rsidR="0064089D" w:rsidRPr="0064089D" w:rsidRDefault="0064089D" w:rsidP="0064089D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  <w:lang w:eastAsia="pl-PL"/>
        </w:rPr>
      </w:pPr>
    </w:p>
    <w:p w14:paraId="5D67CDC9" w14:textId="77777777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związku z ubieganiem się o dofinansowanie z budżetu GMINY PIĄTNICA realizacji zadania publicznego pn.</w:t>
      </w:r>
    </w:p>
    <w:p w14:paraId="724E83C3" w14:textId="6C98EC65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………….…………………………………………………………………..………………..…………</w:t>
      </w:r>
    </w:p>
    <w:p w14:paraId="4921D7AF" w14:textId="77777777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25C3A8E" w14:textId="77777777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niżej podpisane osoby, posiadające prawo do składania oświadczeń woli w imieniu oferenta, oświadczają, iż oferent zapewni w trakcie realizacji zadania publicznego dostępność osobom ze szczególnymi potrzebami w rozumieniu ustawy z dnia 19 lipca 2019 r. o zapewnieniu dostępności osobom ze szczególnymi potrzebami:</w:t>
      </w:r>
    </w:p>
    <w:p w14:paraId="173F153B" w14:textId="77777777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462"/>
        <w:gridCol w:w="4335"/>
        <w:gridCol w:w="2520"/>
      </w:tblGrid>
      <w:tr w:rsidR="00D9722E" w:rsidRPr="00D9722E" w14:paraId="74BD499E" w14:textId="777777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4263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B485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Obszar dostępności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B2303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Opis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1BFA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Pozycja działania </w:t>
            </w:r>
            <w:r w:rsidRPr="00D9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z harmonogramu zawartego w ofercie</w:t>
            </w:r>
          </w:p>
        </w:tc>
      </w:tr>
      <w:tr w:rsidR="00D9722E" w:rsidRPr="00D9722E" w14:paraId="257E3545" w14:textId="777777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1FB9" w14:textId="77777777" w:rsidR="00D9722E" w:rsidRPr="00D9722E" w:rsidRDefault="00D9722E" w:rsidP="00D9722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31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B048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Dostępność cyfrowa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9D37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1981FF67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B2FE3A4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E085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D9722E" w:rsidRPr="00D9722E" w14:paraId="29BC3EAA" w14:textId="777777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6191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FF26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Dostępność </w:t>
            </w:r>
            <w:proofErr w:type="spellStart"/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informacyjno</w:t>
            </w:r>
            <w:proofErr w:type="spellEnd"/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- komunikacyjna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17DD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68ED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D9722E" w:rsidRPr="00D9722E" w14:paraId="004942B9" w14:textId="777777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CF2F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063B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Dostępność architektoniczna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DC33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7887768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39599351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6FA8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D9722E" w:rsidRPr="00D9722E" w14:paraId="69A4FAEA" w14:textId="777777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59A6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EFC1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Dostęp alternatywny </w:t>
            </w:r>
            <w:r w:rsidRPr="00D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– w przypadku braku możliwości zapewnienia dostępu w pkt. 1-3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74AB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A0F0" w14:textId="77777777" w:rsidR="00D9722E" w:rsidRPr="00D9722E" w:rsidRDefault="00D9722E" w:rsidP="00D972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793ADA37" w14:textId="77777777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1D26FCE" w14:textId="77777777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                    </w:t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  ……………………………………………………………..</w:t>
      </w:r>
    </w:p>
    <w:p w14:paraId="61182D8A" w14:textId="77777777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podpis(-y) osób upoważnionych (zgodnie z KRS lub inną ewidencją)</w:t>
      </w:r>
    </w:p>
    <w:p w14:paraId="77980310" w14:textId="77777777" w:rsidR="00D9722E" w:rsidRPr="00D9722E" w:rsidRDefault="00D9722E" w:rsidP="00D9722E">
      <w:pPr>
        <w:suppressAutoHyphens/>
        <w:autoSpaceDE w:val="0"/>
        <w:autoSpaceDN w:val="0"/>
        <w:adjustRightInd w:val="0"/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8ABB790" w14:textId="77777777" w:rsidR="00E740C7" w:rsidRDefault="00E740C7" w:rsidP="00D9722E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71D06396" w14:textId="77777777" w:rsidR="00E740C7" w:rsidRDefault="00E740C7" w:rsidP="00D9722E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4BD062F3" w14:textId="77777777" w:rsidR="00E740C7" w:rsidRDefault="00E740C7" w:rsidP="00D9722E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1DBA674A" w14:textId="6289640E" w:rsidR="00D9722E" w:rsidRPr="00D9722E" w:rsidRDefault="00D9722E" w:rsidP="00D9722E">
      <w:pPr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lastRenderedPageBreak/>
        <w:t>Informacje dotyczące standardu minimum zgodnie z art. 6 ust 1, 2 i 3 ustawy z dnia 19.07.2019 r. o zapewnieniu dostępności osobom ze szczególnymi potrzebami:</w:t>
      </w:r>
    </w:p>
    <w:p w14:paraId="131939B5" w14:textId="77777777" w:rsidR="00D9722E" w:rsidRPr="00D9722E" w:rsidRDefault="00D9722E" w:rsidP="00D9722E">
      <w:pPr>
        <w:suppressAutoHyphens/>
        <w:autoSpaceDE w:val="0"/>
        <w:autoSpaceDN w:val="0"/>
        <w:adjustRightInd w:val="0"/>
        <w:spacing w:before="120" w:after="0" w:line="276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9C79498" w14:textId="77777777" w:rsidR="00D9722E" w:rsidRPr="00D9722E" w:rsidRDefault="00D9722E" w:rsidP="00D9722E">
      <w:pPr>
        <w:suppressAutoHyphens/>
        <w:autoSpaceDE w:val="0"/>
        <w:autoSpaceDN w:val="0"/>
        <w:adjustRightInd w:val="0"/>
        <w:spacing w:before="120"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9722E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Minimalne wymagania służące zapewnieniu dostępności osobom ze szczególnymi potrzebami</w:t>
      </w: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(art. 6 ustawy z dnia 19 lipca 2020 r. o zapewnieniu dostępności ze szczególnymi potrzebami) obejmują:</w:t>
      </w:r>
    </w:p>
    <w:p w14:paraId="089C5BC5" w14:textId="77777777" w:rsidR="00D9722E" w:rsidRPr="00D9722E" w:rsidRDefault="00D9722E" w:rsidP="00D9722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zakresie dostępności architektonicznej:</w:t>
      </w:r>
    </w:p>
    <w:p w14:paraId="71795228" w14:textId="77777777" w:rsidR="00D9722E" w:rsidRPr="00D9722E" w:rsidRDefault="00D9722E" w:rsidP="00D9722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zapewnienie wolnych od barier poziomych i pionowych przestrzeni komunikacyjnych budynków,</w:t>
      </w:r>
    </w:p>
    <w:p w14:paraId="5651AE35" w14:textId="77777777" w:rsidR="00D9722E" w:rsidRPr="00D9722E" w:rsidRDefault="00D9722E" w:rsidP="00D9722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169513D4" w14:textId="77777777" w:rsidR="00D9722E" w:rsidRPr="00D9722E" w:rsidRDefault="00D9722E" w:rsidP="00D9722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zapewnienie informacji na temat rozkładu pomieszczeń w budynku, co najmniej w sposób wizualny i dotykowy lub głosowy,</w:t>
      </w:r>
    </w:p>
    <w:p w14:paraId="7026670E" w14:textId="77777777" w:rsidR="00D9722E" w:rsidRPr="00D9722E" w:rsidRDefault="00D9722E" w:rsidP="00D9722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zapewnienie wstępu do budynku osobie korzystającej z psa asystującego, o którym mowa w art. 2 pkt 11 ustawy z dnia 27 sierpnia 1997 r. o rehabilitacji zawodowej i społecznej oraz zatrudnianiu osób niepełnosprawnych,</w:t>
      </w:r>
    </w:p>
    <w:p w14:paraId="0C4C8963" w14:textId="77777777" w:rsidR="00D9722E" w:rsidRPr="00D9722E" w:rsidRDefault="00D9722E" w:rsidP="00D9722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zapewnienie osobom ze szczególnymi potrzebami możliwości ewakuacji lub ich uratowania w inny sposób;</w:t>
      </w:r>
    </w:p>
    <w:p w14:paraId="6F3F53D5" w14:textId="77777777" w:rsidR="00D9722E" w:rsidRPr="00D9722E" w:rsidRDefault="00D9722E" w:rsidP="00D9722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 zakresie dostępności cyfrowej – wymagania określone w ustawie z dnia </w:t>
      </w: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4 kwietnia 2019 r. o dostępności cyfrowej stron internetowych i aplikacji mobilnych podmiotów publicznych;</w:t>
      </w:r>
    </w:p>
    <w:p w14:paraId="6B800D69" w14:textId="77777777" w:rsidR="00D9722E" w:rsidRPr="00D9722E" w:rsidRDefault="00D9722E" w:rsidP="00D9722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zakresie dostępności informacyjno-komunikacyjnej:</w:t>
      </w:r>
    </w:p>
    <w:p w14:paraId="2A8F58E0" w14:textId="77777777" w:rsidR="00D9722E" w:rsidRPr="00D9722E" w:rsidRDefault="00D9722E" w:rsidP="00D9722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obsługę  z wykorzystaniem środków wspierających komunikowanie się, o których mowa w art. 3 pkt 5 ustawy z dnia 19 sierpnia 2011 r. o języku migowym i innych środkach komunikowania się, lub przez wykorzystanie zdalnego dostępu online do usługi tłumacza przez strony internetowe i aplikacje,</w:t>
      </w:r>
    </w:p>
    <w:p w14:paraId="58515A39" w14:textId="77777777" w:rsidR="00D9722E" w:rsidRPr="00D9722E" w:rsidRDefault="00D9722E" w:rsidP="00D9722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43FF162C" w14:textId="77777777" w:rsidR="00D9722E" w:rsidRPr="00D9722E" w:rsidRDefault="00D9722E" w:rsidP="00D9722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zapewnienie na stronie internetowej danego podmiotu informacji o zakresie jego</w:t>
      </w:r>
    </w:p>
    <w:p w14:paraId="2C026B2E" w14:textId="77777777" w:rsidR="00D9722E" w:rsidRPr="00D9722E" w:rsidRDefault="00D9722E" w:rsidP="00D9722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działalności  – w postaci elektronicznego pliku zawierającego tekst odczytywalny maszynowo, nagrania treści w polskim języku migowym oraz informacji w tekście łatwym do czytania, zapewnienie, na wniosek osoby ze szczególnymi potrzebami, komunikacji z podmiotem publicznym w formie określonej w tym wniosku.</w:t>
      </w:r>
    </w:p>
    <w:p w14:paraId="73D68B57" w14:textId="77777777" w:rsidR="00D9722E" w:rsidRPr="00D9722E" w:rsidRDefault="00D9722E" w:rsidP="00D9722E">
      <w:pPr>
        <w:suppressAutoHyphens/>
        <w:autoSpaceDE w:val="0"/>
        <w:autoSpaceDN w:val="0"/>
        <w:adjustRightInd w:val="0"/>
        <w:spacing w:after="0" w:line="276" w:lineRule="auto"/>
        <w:ind w:hanging="142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8AC7B53" w14:textId="77777777" w:rsidR="00D9722E" w:rsidRPr="00D9722E" w:rsidRDefault="00D9722E" w:rsidP="00D9722E">
      <w:pPr>
        <w:suppressAutoHyphens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D9722E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 xml:space="preserve">W indywidualnym przypadku, </w:t>
      </w:r>
      <w:r w:rsidRPr="00D9722E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 xml:space="preserve">jeżeli podmiot publiczny nie jest w stanie, </w:t>
      </w:r>
      <w:r w:rsidRPr="00D9722E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br/>
        <w:t>w szczególności ze względów technicznych lub prawnych zapewnić dostępności osobie ze szczególnymi potrzebami w ww. zakresie, podmiot ten jest obowiązany zapewnić takiej osobie dostęp alternatywny (</w:t>
      </w: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art. 7 ustawy z dnia 19 lipca 2020 r. o zapewnieniu dostępności ze szczególnymi potrzebami), który polega na:</w:t>
      </w:r>
    </w:p>
    <w:p w14:paraId="5C03D639" w14:textId="77777777" w:rsidR="00D9722E" w:rsidRPr="00D9722E" w:rsidRDefault="00D9722E" w:rsidP="00D9722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zapewnieniu osobie ze szczególnymi potrzebami wsparcia innej osoby, lub</w:t>
      </w:r>
    </w:p>
    <w:p w14:paraId="1A3E35F5" w14:textId="77777777" w:rsidR="00D9722E" w:rsidRPr="00D9722E" w:rsidRDefault="00D9722E" w:rsidP="00D9722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zapewnieniu wsparcia technologicznego osobie ze szczególnymi potrzebami, </w:t>
      </w: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 tym z wykorzystaniem nowoczesnych technologii, lub</w:t>
      </w:r>
    </w:p>
    <w:p w14:paraId="5FA8A509" w14:textId="77777777" w:rsidR="00D9722E" w:rsidRPr="00D9722E" w:rsidRDefault="00D9722E" w:rsidP="00D9722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972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wprowadzeniu takiej organizacji podmiotu publicznego, która umożliwi realizację potrzeb osób ze szczególnymi potrzebami, w niezbędnym zakresie dla tych osób.</w:t>
      </w:r>
    </w:p>
    <w:p w14:paraId="63D02A7A" w14:textId="77777777" w:rsidR="00D9722E" w:rsidRPr="00D9722E" w:rsidRDefault="00D9722E" w:rsidP="00D9722E">
      <w:pPr>
        <w:suppressAutoHyphens/>
        <w:autoSpaceDE w:val="0"/>
        <w:autoSpaceDN w:val="0"/>
        <w:adjustRightInd w:val="0"/>
        <w:spacing w:after="0" w:line="276" w:lineRule="auto"/>
        <w:ind w:hanging="142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3FA6CDA" w14:textId="77777777" w:rsidR="00D9722E" w:rsidRPr="00D9722E" w:rsidRDefault="00D9722E" w:rsidP="00D9722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9722E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 xml:space="preserve">W przypadku braku możliwości zapewnienia osobie ze szczególnymi potrzebami dostępności w zakresie, o którym mowa w art. 6 ustawy </w:t>
      </w:r>
      <w:r w:rsidRPr="00D9722E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z dnia 19 lipca 2020 r. o zapewnieniu dostępności ze szczególnymi potrzebami</w:t>
      </w:r>
      <w:r w:rsidRPr="00D9722E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>, zastosowanie mają przepisy art. 7 ustawy z dnia 4 kwietnia 2019 r. o dostępności cyfrowej stron internetowych i aplikacji mobilnych podmiotów publicznych.</w:t>
      </w:r>
    </w:p>
    <w:p w14:paraId="792EBB90" w14:textId="77777777" w:rsidR="00D9722E" w:rsidRPr="00D9722E" w:rsidRDefault="00D9722E" w:rsidP="00D9722E">
      <w:pPr>
        <w:suppressAutoHyphens/>
        <w:autoSpaceDE w:val="0"/>
        <w:autoSpaceDN w:val="0"/>
        <w:adjustRightInd w:val="0"/>
        <w:spacing w:before="120" w:after="0" w:line="276" w:lineRule="auto"/>
        <w:ind w:left="-142" w:hanging="42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10DE7163" w14:textId="77777777" w:rsidR="00D9722E" w:rsidRPr="00D9722E" w:rsidRDefault="00D9722E" w:rsidP="00D97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0B08FFF" w14:textId="14BE76A6" w:rsidR="00D9722E" w:rsidRPr="00D9722E" w:rsidRDefault="00D9722E" w:rsidP="00D9722E">
      <w:pPr>
        <w:tabs>
          <w:tab w:val="left" w:pos="8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</w:p>
    <w:p w14:paraId="4C447385" w14:textId="77777777" w:rsidR="00237244" w:rsidRPr="00D9722E" w:rsidRDefault="00237244">
      <w:pPr>
        <w:rPr>
          <w:rFonts w:ascii="Times New Roman" w:hAnsi="Times New Roman" w:cs="Times New Roman"/>
          <w:sz w:val="24"/>
          <w:szCs w:val="24"/>
        </w:rPr>
      </w:pPr>
    </w:p>
    <w:sectPr w:rsidR="00237244" w:rsidRPr="00D9722E" w:rsidSect="002D7E7C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12F5"/>
    <w:multiLevelType w:val="multilevel"/>
    <w:tmpl w:val="FFFFFFFF"/>
    <w:lvl w:ilvl="0">
      <w:numFmt w:val="bullet"/>
      <w:lvlText w:val="-"/>
      <w:lvlJc w:val="left"/>
      <w:pPr>
        <w:ind w:left="36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color w:val="000000"/>
      </w:rPr>
    </w:lvl>
    <w:lvl w:ilvl="2">
      <w:numFmt w:val="bullet"/>
      <w:lvlText w:val="§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3">
      <w:numFmt w:val="bullet"/>
      <w:lvlText w:val="·"/>
      <w:lvlJc w:val="left"/>
      <w:pPr>
        <w:ind w:left="252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  <w:color w:val="000000"/>
      </w:rPr>
    </w:lvl>
    <w:lvl w:ilvl="5">
      <w:numFmt w:val="bullet"/>
      <w:lvlText w:val="§"/>
      <w:lvlJc w:val="left"/>
      <w:pPr>
        <w:ind w:left="3960" w:hanging="360"/>
      </w:pPr>
      <w:rPr>
        <w:rFonts w:ascii="Wingdings" w:hAnsi="Wingdings" w:cs="Wingdings"/>
        <w:color w:val="000000"/>
      </w:rPr>
    </w:lvl>
    <w:lvl w:ilvl="6">
      <w:numFmt w:val="bullet"/>
      <w:lvlText w:val="·"/>
      <w:lvlJc w:val="left"/>
      <w:pPr>
        <w:ind w:left="468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  <w:color w:val="000000"/>
      </w:rPr>
    </w:lvl>
    <w:lvl w:ilvl="8">
      <w:numFmt w:val="bullet"/>
      <w:lvlText w:val="§"/>
      <w:lvlJc w:val="left"/>
      <w:pPr>
        <w:ind w:left="612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1BF650A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2C6739C1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3" w15:restartNumberingAfterBreak="0">
    <w:nsid w:val="31E00C31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4" w15:restartNumberingAfterBreak="0">
    <w:nsid w:val="660D402D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num w:numId="1" w16cid:durableId="1351640882">
    <w:abstractNumId w:val="1"/>
  </w:num>
  <w:num w:numId="2" w16cid:durableId="1051222429">
    <w:abstractNumId w:val="3"/>
  </w:num>
  <w:num w:numId="3" w16cid:durableId="247812873">
    <w:abstractNumId w:val="2"/>
  </w:num>
  <w:num w:numId="4" w16cid:durableId="1404638708">
    <w:abstractNumId w:val="3"/>
    <w:lvlOverride w:ilvl="0">
      <w:startOverride w:val="1"/>
    </w:lvlOverride>
  </w:num>
  <w:num w:numId="5" w16cid:durableId="107967157">
    <w:abstractNumId w:val="4"/>
  </w:num>
  <w:num w:numId="6" w16cid:durableId="149148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2E"/>
    <w:rsid w:val="00091992"/>
    <w:rsid w:val="00237244"/>
    <w:rsid w:val="0064089D"/>
    <w:rsid w:val="008648AD"/>
    <w:rsid w:val="00B45DFD"/>
    <w:rsid w:val="00C63C0C"/>
    <w:rsid w:val="00D9722E"/>
    <w:rsid w:val="00E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A534"/>
  <w15:chartTrackingRefBased/>
  <w15:docId w15:val="{416AA297-8055-4D19-A733-FE7C8F02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Modzelewska</dc:creator>
  <cp:keywords/>
  <dc:description/>
  <cp:lastModifiedBy>Katarzyna Modzelewska</cp:lastModifiedBy>
  <cp:revision>2</cp:revision>
  <dcterms:created xsi:type="dcterms:W3CDTF">2023-03-15T13:40:00Z</dcterms:created>
  <dcterms:modified xsi:type="dcterms:W3CDTF">2023-03-15T13:40:00Z</dcterms:modified>
</cp:coreProperties>
</file>